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BFDA68">
      <w:pPr>
        <w:pStyle w:val="2"/>
        <w:bidi w:val="0"/>
        <w:ind w:firstLine="2200" w:firstLineChars="500"/>
        <w:rPr>
          <w:rFonts w:hint="eastAsia"/>
          <w:lang w:val="en-US" w:eastAsia="zh-CN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b w:val="0"/>
          <w:bCs/>
          <w:lang w:val="en-US" w:eastAsia="zh-CN"/>
        </w:rPr>
        <w:t>硕士研究生招生考试大纲</w:t>
      </w:r>
    </w:p>
    <w:p w14:paraId="7B0584BB">
      <w:pPr>
        <w:rPr>
          <w:rFonts w:hint="eastAsia"/>
          <w:lang w:val="en-US" w:eastAsia="zh-CN"/>
        </w:rPr>
      </w:pPr>
    </w:p>
    <w:p w14:paraId="709079FD"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考试科目-数学分析</w:t>
      </w:r>
    </w:p>
    <w:p w14:paraId="45997E6F">
      <w:pPr>
        <w:rPr>
          <w:rFonts w:hint="eastAsia"/>
          <w:lang w:val="en-US" w:eastAsia="zh-CN"/>
        </w:rPr>
      </w:pPr>
    </w:p>
    <w:p w14:paraId="4F9D0C62">
      <w:pPr>
        <w:keepNext w:val="0"/>
        <w:keepLines w:val="0"/>
        <w:widowControl/>
        <w:suppressLineNumbers w:val="0"/>
        <w:jc w:val="left"/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0"/>
          <w:szCs w:val="30"/>
          <w:lang w:val="en-US" w:eastAsia="zh-CN" w:bidi="ar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0"/>
          <w:szCs w:val="30"/>
          <w:lang w:val="en-US" w:eastAsia="zh-CN" w:bidi="ar"/>
        </w:rPr>
        <w:t>一、考试总体要求</w:t>
      </w:r>
    </w:p>
    <w:p w14:paraId="2F60A7E1">
      <w:pPr>
        <w:keepNext w:val="0"/>
        <w:keepLines w:val="0"/>
        <w:widowControl/>
        <w:suppressLineNumbers w:val="0"/>
        <w:ind w:firstLine="600" w:firstLineChars="200"/>
        <w:jc w:val="left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  <w:lang w:val="en-US" w:eastAsia="zh-CN" w:bidi="ar"/>
        </w:rPr>
        <w:t>数学分析科目主要考查一元函数微积分学，多元函数微积分学，无穷级数三大部分内容。要求考生理解主要概念、性质、定理，</w:t>
      </w:r>
      <w:r>
        <w:rPr>
          <w:rFonts w:hint="eastAsia" w:ascii="仿宋_GB2312" w:hAnsi="仿宋_GB2312" w:eastAsia="仿宋_GB2312" w:cs="仿宋_GB2312"/>
          <w:sz w:val="30"/>
          <w:szCs w:val="30"/>
        </w:rPr>
        <w:t>掌握数学分析的基本思想和方法</w:t>
      </w:r>
      <w:r>
        <w:rPr>
          <w:rFonts w:hint="eastAsia" w:ascii="仿宋_GB2312" w:hAnsi="仿宋_GB2312" w:eastAsia="仿宋_GB2312" w:cs="仿宋_GB2312"/>
          <w:sz w:val="30"/>
          <w:szCs w:val="30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并具有</w:t>
      </w:r>
      <w:r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  <w:lang w:val="en-US" w:eastAsia="zh-CN" w:bidi="ar"/>
        </w:rPr>
        <w:t xml:space="preserve">较好的运算能力和逻辑思维能力。 </w:t>
      </w:r>
    </w:p>
    <w:p w14:paraId="6C345CA5">
      <w:pPr>
        <w:keepNext w:val="0"/>
        <w:keepLines w:val="0"/>
        <w:widowControl/>
        <w:suppressLineNumbers w:val="0"/>
        <w:jc w:val="left"/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  <w:lang w:val="en-US" w:eastAsia="zh-CN" w:bidi="ar"/>
        </w:rPr>
      </w:pPr>
    </w:p>
    <w:p w14:paraId="0E1FA087">
      <w:pPr>
        <w:keepNext w:val="0"/>
        <w:keepLines w:val="0"/>
        <w:widowControl/>
        <w:numPr>
          <w:ilvl w:val="0"/>
          <w:numId w:val="1"/>
        </w:numPr>
        <w:suppressLineNumbers w:val="0"/>
        <w:jc w:val="left"/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0"/>
          <w:szCs w:val="30"/>
          <w:lang w:val="en-US" w:eastAsia="zh-CN" w:bidi="ar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0"/>
          <w:szCs w:val="30"/>
          <w:lang w:val="en-US" w:eastAsia="zh-CN" w:bidi="ar"/>
        </w:rPr>
        <w:t xml:space="preserve">考试主要内容 </w:t>
      </w:r>
    </w:p>
    <w:p w14:paraId="35DB0A43">
      <w:pPr>
        <w:keepNext w:val="0"/>
        <w:keepLines w:val="0"/>
        <w:widowControl/>
        <w:suppressLineNumbers w:val="0"/>
        <w:jc w:val="left"/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0"/>
          <w:szCs w:val="30"/>
          <w:lang w:val="en-US" w:eastAsia="zh-CN" w:bidi="ar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0"/>
          <w:szCs w:val="30"/>
          <w:lang w:val="en-US" w:eastAsia="zh-CN" w:bidi="ar"/>
        </w:rPr>
        <w:t xml:space="preserve">（一）一元函数微积分学 </w:t>
      </w:r>
    </w:p>
    <w:p w14:paraId="20D75141">
      <w:pPr>
        <w:keepNext w:val="0"/>
        <w:keepLines w:val="0"/>
        <w:widowControl/>
        <w:suppressLineNumbers w:val="0"/>
        <w:jc w:val="left"/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  <w:lang w:val="en-US" w:eastAsia="zh-CN" w:bidi="ar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0"/>
          <w:szCs w:val="30"/>
          <w:lang w:val="en-US" w:eastAsia="zh-CN" w:bidi="ar"/>
        </w:rPr>
        <w:t xml:space="preserve"> </w:t>
      </w:r>
      <w:r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  <w:lang w:val="en-US" w:eastAsia="zh-CN" w:bidi="ar"/>
        </w:rPr>
        <w:t xml:space="preserve">  理解极限，连续，导数，微分，积分等概念和相关基本定理及性质，掌握相关计算和证明。包括：实数理论，</w:t>
      </w:r>
      <w:r>
        <w:rPr>
          <w:rFonts w:hint="eastAsia" w:ascii="仿宋_GB2312" w:hAnsi="仿宋_GB2312" w:eastAsia="仿宋_GB2312" w:cs="仿宋_GB2312"/>
          <w:sz w:val="30"/>
          <w:szCs w:val="30"/>
        </w:rPr>
        <w:t>无穷大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和</w:t>
      </w:r>
      <w:r>
        <w:rPr>
          <w:rFonts w:hint="eastAsia" w:ascii="仿宋_GB2312" w:hAnsi="仿宋_GB2312" w:eastAsia="仿宋_GB2312" w:cs="仿宋_GB2312"/>
          <w:sz w:val="30"/>
          <w:szCs w:val="30"/>
        </w:rPr>
        <w:t>无穷小</w:t>
      </w:r>
      <w:r>
        <w:rPr>
          <w:rFonts w:hint="eastAsia" w:ascii="仿宋_GB2312" w:hAnsi="仿宋_GB2312" w:eastAsia="仿宋_GB2312" w:cs="仿宋_GB2312"/>
          <w:sz w:val="30"/>
          <w:szCs w:val="30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连续性和</w:t>
      </w:r>
      <w:r>
        <w:rPr>
          <w:rFonts w:hint="eastAsia" w:ascii="仿宋_GB2312" w:hAnsi="仿宋_GB2312" w:eastAsia="仿宋_GB2312" w:cs="仿宋_GB2312"/>
          <w:sz w:val="30"/>
          <w:szCs w:val="30"/>
        </w:rPr>
        <w:t>一致连续性</w:t>
      </w:r>
      <w:r>
        <w:rPr>
          <w:rFonts w:hint="eastAsia" w:ascii="仿宋_GB2312" w:hAnsi="仿宋_GB2312" w:eastAsia="仿宋_GB2312" w:cs="仿宋_GB2312"/>
          <w:sz w:val="30"/>
          <w:szCs w:val="30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0"/>
          <w:szCs w:val="30"/>
        </w:rPr>
        <w:t>求序列极限和函数极限的常用方法</w:t>
      </w:r>
      <w:r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  <w:lang w:val="en-US" w:eastAsia="zh-CN" w:bidi="ar"/>
        </w:rPr>
        <w:t>，连续函数间断点的判定及分类，闭区间上连续函数性质，</w:t>
      </w:r>
      <w:r>
        <w:rPr>
          <w:rFonts w:hint="eastAsia" w:ascii="仿宋_GB2312" w:hAnsi="仿宋_GB2312" w:eastAsia="仿宋_GB2312" w:cs="仿宋_GB2312"/>
          <w:sz w:val="30"/>
          <w:szCs w:val="30"/>
        </w:rPr>
        <w:t>求导法则</w:t>
      </w:r>
      <w:r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  <w:lang w:val="en-US" w:eastAsia="zh-CN" w:bidi="ar"/>
        </w:rPr>
        <w:t>，</w:t>
      </w:r>
      <w:r>
        <w:rPr>
          <w:rFonts w:hint="eastAsia" w:ascii="仿宋_GB2312" w:hAnsi="仿宋_GB2312" w:eastAsia="仿宋_GB2312" w:cs="仿宋_GB2312"/>
          <w:sz w:val="30"/>
          <w:szCs w:val="30"/>
        </w:rPr>
        <w:t>隐函数的导数及函数的高阶导数</w:t>
      </w:r>
      <w:r>
        <w:rPr>
          <w:rFonts w:hint="eastAsia" w:ascii="仿宋_GB2312" w:hAnsi="仿宋_GB2312" w:eastAsia="仿宋_GB2312" w:cs="仿宋_GB2312"/>
          <w:sz w:val="30"/>
          <w:szCs w:val="30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  <w:lang w:val="en-US" w:eastAsia="zh-CN" w:bidi="ar"/>
        </w:rPr>
        <w:t>泰勒公式，</w:t>
      </w:r>
      <w:r>
        <w:rPr>
          <w:rFonts w:hint="eastAsia" w:ascii="仿宋_GB2312" w:hAnsi="仿宋_GB2312" w:eastAsia="仿宋_GB2312" w:cs="仿宋_GB2312"/>
          <w:sz w:val="30"/>
          <w:szCs w:val="30"/>
        </w:rPr>
        <w:t>微分中值定理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及其应用</w:t>
      </w:r>
      <w:r>
        <w:rPr>
          <w:rFonts w:hint="eastAsia" w:ascii="仿宋_GB2312" w:hAnsi="仿宋_GB2312" w:eastAsia="仿宋_GB2312" w:cs="仿宋_GB2312"/>
          <w:sz w:val="30"/>
          <w:szCs w:val="30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洛必达</w:t>
      </w:r>
      <w:r>
        <w:rPr>
          <w:rFonts w:hint="eastAsia" w:ascii="仿宋_GB2312" w:hAnsi="仿宋_GB2312" w:eastAsia="仿宋_GB2312" w:cs="仿宋_GB2312"/>
          <w:sz w:val="30"/>
          <w:szCs w:val="30"/>
        </w:rPr>
        <w:t>法则</w:t>
      </w:r>
      <w:r>
        <w:rPr>
          <w:rFonts w:hint="eastAsia" w:ascii="仿宋_GB2312" w:hAnsi="仿宋_GB2312" w:eastAsia="仿宋_GB2312" w:cs="仿宋_GB2312"/>
          <w:sz w:val="30"/>
          <w:szCs w:val="30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0"/>
          <w:szCs w:val="30"/>
        </w:rPr>
        <w:t>应用导数判断函数升降、凹凸性，求一元函数极值</w:t>
      </w:r>
      <w:r>
        <w:rPr>
          <w:rFonts w:hint="eastAsia" w:ascii="仿宋_GB2312" w:hAnsi="仿宋_GB2312" w:eastAsia="仿宋_GB2312" w:cs="仿宋_GB2312"/>
          <w:sz w:val="30"/>
          <w:szCs w:val="30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牛顿-莱布尼茨公式，换元积分，分部积分，</w:t>
      </w:r>
      <w:r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  <w:lang w:val="en-US" w:eastAsia="zh-CN" w:bidi="ar"/>
        </w:rPr>
        <w:t>典型的不定积分和定积分的计算，可积准则，定积分的性质，</w:t>
      </w:r>
      <w:r>
        <w:rPr>
          <w:rFonts w:hint="eastAsia" w:ascii="仿宋_GB2312" w:hAnsi="仿宋_GB2312" w:eastAsia="仿宋_GB2312" w:cs="仿宋_GB2312"/>
          <w:sz w:val="30"/>
          <w:szCs w:val="30"/>
        </w:rPr>
        <w:t>应用定积分计算平面曲线弧长、平面图形面积、立体体积、旋转曲面表面积，广义积分</w:t>
      </w:r>
      <w:r>
        <w:rPr>
          <w:rFonts w:hint="eastAsia" w:ascii="仿宋_GB2312" w:hAnsi="仿宋_GB2312" w:eastAsia="仿宋_GB2312" w:cs="仿宋_GB2312"/>
          <w:sz w:val="30"/>
          <w:szCs w:val="30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  <w:lang w:val="en-US" w:eastAsia="zh-CN" w:bidi="ar"/>
        </w:rPr>
        <w:t>瑕积分等内容。</w:t>
      </w:r>
    </w:p>
    <w:p w14:paraId="4E93594C">
      <w:pPr>
        <w:keepNext w:val="0"/>
        <w:keepLines w:val="0"/>
        <w:widowControl/>
        <w:suppressLineNumbers w:val="0"/>
        <w:jc w:val="left"/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  <w:lang w:val="en-US" w:eastAsia="zh-CN" w:bidi="ar"/>
        </w:rPr>
      </w:pPr>
    </w:p>
    <w:p w14:paraId="6C7D8043">
      <w:pPr>
        <w:keepNext w:val="0"/>
        <w:keepLines w:val="0"/>
        <w:widowControl/>
        <w:suppressLineNumbers w:val="0"/>
        <w:jc w:val="left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0"/>
          <w:szCs w:val="30"/>
          <w:lang w:val="en-US" w:eastAsia="zh-CN" w:bidi="ar"/>
        </w:rPr>
        <w:t xml:space="preserve">（二）多元函数微积分学 </w:t>
      </w:r>
    </w:p>
    <w:p w14:paraId="5EDEE78A">
      <w:pPr>
        <w:keepNext w:val="0"/>
        <w:keepLines w:val="0"/>
        <w:widowControl/>
        <w:suppressLineNumbers w:val="0"/>
        <w:jc w:val="left"/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0"/>
          <w:szCs w:val="30"/>
          <w:lang w:val="en-US" w:eastAsia="zh-CN" w:bidi="ar"/>
        </w:rPr>
        <w:t xml:space="preserve">   </w:t>
      </w:r>
      <w:r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  <w:lang w:val="en-US" w:eastAsia="zh-CN" w:bidi="ar"/>
        </w:rPr>
        <w:t>理解多元函数的极限、连续、微分、积分的相关概念及基本定理和性质，并掌握相关计算和证明方法。包括：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平面点集相关性质</w:t>
      </w:r>
      <w:r>
        <w:rPr>
          <w:rFonts w:hint="eastAsia" w:ascii="仿宋_GB2312" w:hAnsi="仿宋_GB2312" w:eastAsia="仿宋_GB2312" w:cs="仿宋_GB2312"/>
          <w:sz w:val="30"/>
          <w:szCs w:val="30"/>
        </w:rPr>
        <w:t>，累次极限和特殊路径极限</w:t>
      </w:r>
      <w:r>
        <w:rPr>
          <w:rFonts w:hint="eastAsia" w:ascii="仿宋_GB2312" w:hAnsi="仿宋_GB2312" w:eastAsia="仿宋_GB2312" w:cs="仿宋_GB2312"/>
          <w:sz w:val="30"/>
          <w:szCs w:val="30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0"/>
          <w:szCs w:val="30"/>
        </w:rPr>
        <w:t>偏导数，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方向导数和梯度，</w:t>
      </w:r>
      <w:r>
        <w:rPr>
          <w:rFonts w:hint="eastAsia" w:ascii="仿宋_GB2312" w:hAnsi="仿宋_GB2312" w:eastAsia="仿宋_GB2312" w:cs="仿宋_GB2312"/>
          <w:sz w:val="30"/>
          <w:szCs w:val="30"/>
        </w:rPr>
        <w:t>复合函数的导数，</w:t>
      </w:r>
      <w:r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  <w:lang w:val="en-US" w:eastAsia="zh-CN" w:bidi="ar"/>
        </w:rPr>
        <w:t>多元函数的泰勒公式，曲线积分和曲面积分，格林公式，高斯公式，斯托克斯公式，多重积分，含参变量积分，隐函数定理及其应用，</w:t>
      </w:r>
      <w:r>
        <w:rPr>
          <w:rFonts w:hint="eastAsia" w:ascii="仿宋_GB2312" w:hAnsi="仿宋_GB2312" w:eastAsia="仿宋_GB2312" w:cs="仿宋_GB2312"/>
          <w:sz w:val="30"/>
          <w:szCs w:val="30"/>
        </w:rPr>
        <w:t>空间曲线的切线、法平面及空间曲面的法线和切平面</w:t>
      </w:r>
      <w:r>
        <w:rPr>
          <w:rFonts w:hint="eastAsia" w:ascii="仿宋_GB2312" w:hAnsi="仿宋_GB2312" w:eastAsia="仿宋_GB2312" w:cs="仿宋_GB2312"/>
          <w:sz w:val="30"/>
          <w:szCs w:val="30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0"/>
          <w:szCs w:val="30"/>
        </w:rPr>
        <w:t>多元函数极值、条件极值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的计算和判定等内容。</w:t>
      </w:r>
    </w:p>
    <w:p w14:paraId="389FFAC0">
      <w:pPr>
        <w:keepNext w:val="0"/>
        <w:keepLines w:val="0"/>
        <w:widowControl/>
        <w:suppressLineNumbers w:val="0"/>
        <w:jc w:val="left"/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</w:pPr>
    </w:p>
    <w:p w14:paraId="075F3BAC">
      <w:pPr>
        <w:keepNext w:val="0"/>
        <w:keepLines w:val="0"/>
        <w:widowControl/>
        <w:suppressLineNumbers w:val="0"/>
        <w:jc w:val="left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0"/>
          <w:szCs w:val="30"/>
          <w:lang w:val="en-US" w:eastAsia="zh-CN" w:bidi="ar"/>
        </w:rPr>
        <w:t>（三）无穷级数</w:t>
      </w:r>
    </w:p>
    <w:p w14:paraId="34E2F607">
      <w:pPr>
        <w:keepNext w:val="0"/>
        <w:keepLines w:val="0"/>
        <w:widowControl/>
        <w:suppressLineNumbers w:val="0"/>
        <w:ind w:firstLine="600" w:firstLineChars="200"/>
        <w:jc w:val="left"/>
        <w:rPr>
          <w:rFonts w:hint="eastAsia" w:ascii="仿宋_GB2312" w:hAnsi="仿宋_GB2312" w:eastAsia="仿宋_GB2312" w:cs="仿宋_GB2312"/>
          <w:sz w:val="30"/>
          <w:szCs w:val="30"/>
          <w:lang w:val="en-US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  <w:lang w:val="en-US" w:eastAsia="zh-CN" w:bidi="ar"/>
        </w:rPr>
        <w:t>理解无穷级数（包括数项级数，函数项级数）相关概念和基本性质、基本定理，掌握相关计算和证明。包括：级数收敛判别法则及收敛级数的性质，</w:t>
      </w:r>
      <w:r>
        <w:rPr>
          <w:rFonts w:hint="eastAsia" w:ascii="仿宋_GB2312" w:hAnsi="仿宋_GB2312" w:eastAsia="仿宋_GB2312" w:cs="仿宋_GB2312"/>
          <w:sz w:val="30"/>
          <w:szCs w:val="30"/>
        </w:rPr>
        <w:t>计算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某些</w:t>
      </w:r>
      <w:r>
        <w:rPr>
          <w:rFonts w:hint="eastAsia" w:ascii="仿宋_GB2312" w:hAnsi="仿宋_GB2312" w:eastAsia="仿宋_GB2312" w:cs="仿宋_GB2312"/>
          <w:sz w:val="30"/>
          <w:szCs w:val="30"/>
        </w:rPr>
        <w:t>特殊数项级数的和</w:t>
      </w:r>
      <w:r>
        <w:rPr>
          <w:rFonts w:hint="eastAsia" w:ascii="仿宋_GB2312" w:hAnsi="仿宋_GB2312" w:eastAsia="仿宋_GB2312" w:cs="仿宋_GB2312"/>
          <w:sz w:val="30"/>
          <w:szCs w:val="30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级数的</w:t>
      </w:r>
      <w:r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  <w:lang w:val="en-US" w:eastAsia="zh-CN" w:bidi="ar"/>
        </w:rPr>
        <w:t>一致收敛、绝对收敛的判定和性质，</w:t>
      </w:r>
      <w:r>
        <w:rPr>
          <w:rFonts w:hint="eastAsia" w:ascii="仿宋_GB2312" w:hAnsi="仿宋_GB2312" w:eastAsia="仿宋_GB2312" w:cs="仿宋_GB2312"/>
          <w:sz w:val="30"/>
          <w:szCs w:val="30"/>
        </w:rPr>
        <w:t>逐项积分和逐项求导</w:t>
      </w:r>
      <w:r>
        <w:rPr>
          <w:rFonts w:hint="eastAsia" w:ascii="仿宋_GB2312" w:hAnsi="仿宋_GB2312" w:eastAsia="仿宋_GB2312" w:cs="仿宋_GB2312"/>
          <w:sz w:val="30"/>
          <w:szCs w:val="30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  <w:lang w:val="en-US" w:eastAsia="zh-CN" w:bidi="ar"/>
        </w:rPr>
        <w:t>幂级数的性质和收敛半径计算，</w:t>
      </w:r>
      <w:r>
        <w:rPr>
          <w:rFonts w:hint="eastAsia" w:ascii="仿宋_GB2312" w:hAnsi="仿宋_GB2312" w:eastAsia="仿宋_GB2312" w:cs="仿宋_GB2312"/>
          <w:sz w:val="30"/>
          <w:szCs w:val="30"/>
        </w:rPr>
        <w:t>求Fourier级数的基本方法</w:t>
      </w:r>
      <w:r>
        <w:rPr>
          <w:rFonts w:hint="eastAsia" w:ascii="仿宋_GB2312" w:hAnsi="仿宋_GB2312" w:eastAsia="仿宋_GB2312" w:cs="仿宋_GB2312"/>
          <w:sz w:val="30"/>
          <w:szCs w:val="30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0"/>
          <w:szCs w:val="30"/>
        </w:rPr>
        <w:t>Fourier级数的收敛性定理</w:t>
      </w:r>
      <w:r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  <w:lang w:val="en-US" w:eastAsia="zh-CN" w:bidi="ar"/>
        </w:rPr>
        <w:t>等内容。</w:t>
      </w:r>
    </w:p>
    <w:p w14:paraId="22EF3155">
      <w:pPr>
        <w:rPr>
          <w:rFonts w:hint="eastAsia" w:eastAsiaTheme="minorEastAsia"/>
          <w:lang w:val="en-US" w:eastAsia="zh-CN"/>
        </w:rPr>
      </w:pPr>
    </w:p>
    <w:p w14:paraId="63B7C9E2">
      <w:pPr>
        <w:rPr>
          <w:rFonts w:hint="eastAsia" w:ascii="黑体" w:hAnsi="黑体" w:eastAsia="黑体" w:cs="黑体"/>
          <w:b/>
          <w:bCs/>
          <w:color w:val="000000"/>
          <w:kern w:val="0"/>
          <w:sz w:val="30"/>
          <w:szCs w:val="30"/>
          <w:lang w:val="en-US" w:eastAsia="zh-CN" w:bidi="ar"/>
        </w:rPr>
      </w:pPr>
      <w:r>
        <w:rPr>
          <w:rFonts w:hint="eastAsia" w:ascii="黑体" w:hAnsi="黑体" w:eastAsia="黑体" w:cs="黑体"/>
          <w:b/>
          <w:bCs/>
          <w:color w:val="000000"/>
          <w:kern w:val="0"/>
          <w:sz w:val="30"/>
          <w:szCs w:val="30"/>
          <w:lang w:val="en-US" w:eastAsia="zh-CN" w:bidi="ar"/>
        </w:rPr>
        <w:t>参考书目：</w:t>
      </w:r>
    </w:p>
    <w:p w14:paraId="65967859">
      <w:pPr>
        <w:keepNext w:val="0"/>
        <w:keepLines w:val="0"/>
        <w:widowControl/>
        <w:suppressLineNumbers w:val="0"/>
        <w:jc w:val="left"/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  <w:lang w:val="en-US" w:eastAsia="zh-CN" w:bidi="ar"/>
        </w:rPr>
        <w:t>数学分析（第五版），华东师范大学数学科学学院，高等教育出版社，2019年版。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5042474"/>
    <w:multiLevelType w:val="singleLevel"/>
    <w:tmpl w:val="95042474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UzNDIzZDg4MWViMDU5ZGY0ZGEwMDI2NWI0MjdiNjcifQ=="/>
  </w:docVars>
  <w:rsids>
    <w:rsidRoot w:val="43164E1B"/>
    <w:rsid w:val="007551AF"/>
    <w:rsid w:val="01613449"/>
    <w:rsid w:val="02ED7EC0"/>
    <w:rsid w:val="03E76624"/>
    <w:rsid w:val="045443E8"/>
    <w:rsid w:val="04BD600B"/>
    <w:rsid w:val="050957E2"/>
    <w:rsid w:val="05EA4B8A"/>
    <w:rsid w:val="072A31DE"/>
    <w:rsid w:val="09B43E66"/>
    <w:rsid w:val="0A6D2D0F"/>
    <w:rsid w:val="0B183F48"/>
    <w:rsid w:val="0BCD6F1A"/>
    <w:rsid w:val="0E1A6385"/>
    <w:rsid w:val="0ED96FBA"/>
    <w:rsid w:val="0F2E2CA8"/>
    <w:rsid w:val="104650B3"/>
    <w:rsid w:val="105C0433"/>
    <w:rsid w:val="11765524"/>
    <w:rsid w:val="117E6777"/>
    <w:rsid w:val="11B40DFE"/>
    <w:rsid w:val="12FC180B"/>
    <w:rsid w:val="153821FC"/>
    <w:rsid w:val="156F0C08"/>
    <w:rsid w:val="168964C1"/>
    <w:rsid w:val="172D2B29"/>
    <w:rsid w:val="176B104F"/>
    <w:rsid w:val="180516B5"/>
    <w:rsid w:val="188B3FAB"/>
    <w:rsid w:val="1BE81A43"/>
    <w:rsid w:val="1BE85211"/>
    <w:rsid w:val="1D102CD1"/>
    <w:rsid w:val="1FBB4BD6"/>
    <w:rsid w:val="21906480"/>
    <w:rsid w:val="21B207BE"/>
    <w:rsid w:val="236605B6"/>
    <w:rsid w:val="24EA02AB"/>
    <w:rsid w:val="24EA2C30"/>
    <w:rsid w:val="25144130"/>
    <w:rsid w:val="25302162"/>
    <w:rsid w:val="256040C9"/>
    <w:rsid w:val="26672348"/>
    <w:rsid w:val="286B054A"/>
    <w:rsid w:val="298873C6"/>
    <w:rsid w:val="2B550634"/>
    <w:rsid w:val="2B604039"/>
    <w:rsid w:val="2C5E1B45"/>
    <w:rsid w:val="2C861EB2"/>
    <w:rsid w:val="341C562B"/>
    <w:rsid w:val="35DE1766"/>
    <w:rsid w:val="364B0F2B"/>
    <w:rsid w:val="36714A99"/>
    <w:rsid w:val="37623CD1"/>
    <w:rsid w:val="39A9364C"/>
    <w:rsid w:val="3CFB2BFE"/>
    <w:rsid w:val="3D891FB8"/>
    <w:rsid w:val="40E85247"/>
    <w:rsid w:val="42123575"/>
    <w:rsid w:val="43164E1B"/>
    <w:rsid w:val="465A1EAF"/>
    <w:rsid w:val="48524506"/>
    <w:rsid w:val="48961A2D"/>
    <w:rsid w:val="48A873DC"/>
    <w:rsid w:val="493C06FE"/>
    <w:rsid w:val="4A0A0924"/>
    <w:rsid w:val="4C87000A"/>
    <w:rsid w:val="4C985D61"/>
    <w:rsid w:val="51A64986"/>
    <w:rsid w:val="51CC15DC"/>
    <w:rsid w:val="53754F88"/>
    <w:rsid w:val="54980F22"/>
    <w:rsid w:val="549F7427"/>
    <w:rsid w:val="578C0FB5"/>
    <w:rsid w:val="5866766D"/>
    <w:rsid w:val="5A2A1AF5"/>
    <w:rsid w:val="5C68635E"/>
    <w:rsid w:val="5EDF7832"/>
    <w:rsid w:val="5F180F96"/>
    <w:rsid w:val="60AA050D"/>
    <w:rsid w:val="61ED4AAC"/>
    <w:rsid w:val="623D5E73"/>
    <w:rsid w:val="638C337E"/>
    <w:rsid w:val="671B1623"/>
    <w:rsid w:val="671D183F"/>
    <w:rsid w:val="675321D9"/>
    <w:rsid w:val="67BD092C"/>
    <w:rsid w:val="68DE0B5A"/>
    <w:rsid w:val="692B4E87"/>
    <w:rsid w:val="69937E95"/>
    <w:rsid w:val="6B621F16"/>
    <w:rsid w:val="6D764E80"/>
    <w:rsid w:val="6D7A22DC"/>
    <w:rsid w:val="6F4F27B2"/>
    <w:rsid w:val="723309C7"/>
    <w:rsid w:val="74DA50CA"/>
    <w:rsid w:val="75AA330D"/>
    <w:rsid w:val="76AC2297"/>
    <w:rsid w:val="76AC673B"/>
    <w:rsid w:val="7A8552D9"/>
    <w:rsid w:val="7D44147C"/>
    <w:rsid w:val="7ED147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794</Words>
  <Characters>809</Characters>
  <Lines>0</Lines>
  <Paragraphs>0</Paragraphs>
  <TotalTime>0</TotalTime>
  <ScaleCrop>false</ScaleCrop>
  <LinksUpToDate>false</LinksUpToDate>
  <CharactersWithSpaces>819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2024-10-11T00:52:00Z</dcterms:created>
  <dc:creator>刘勇-Fisher Liu</dc:creator>
  <cp:lastModifiedBy>小熊饼干</cp:lastModifiedBy>
  <dcterms:modified xsi:type="dcterms:W3CDTF">2024-10-15T06:16:07Z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C0512BC9F4DE4760B076C03E3B5FFDD6_13</vt:lpwstr>
  </property>
</Properties>
</file>